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A3A1" w14:textId="3EE72F7C" w:rsidR="006A41B5" w:rsidRDefault="00FE26B9">
      <w:pPr>
        <w:rPr>
          <w:b/>
          <w:bCs/>
        </w:rPr>
      </w:pPr>
      <w:r>
        <w:rPr>
          <w:b/>
          <w:bCs/>
        </w:rPr>
        <w:t xml:space="preserve">Elevii români medaliați cu aur și argint </w:t>
      </w:r>
      <w:r w:rsidR="002A7E1A" w:rsidRPr="0088797F">
        <w:rPr>
          <w:b/>
          <w:bCs/>
        </w:rPr>
        <w:t>la Olimpiada Balcanică de Matematică</w:t>
      </w:r>
      <w:r w:rsidR="006A41B5">
        <w:rPr>
          <w:b/>
          <w:bCs/>
        </w:rPr>
        <w:t xml:space="preserve"> (BMO) 20</w:t>
      </w:r>
      <w:r>
        <w:rPr>
          <w:b/>
          <w:bCs/>
        </w:rPr>
        <w:t>25</w:t>
      </w:r>
    </w:p>
    <w:p w14:paraId="6F8958F9" w14:textId="448175D2" w:rsidR="00A848F4" w:rsidRPr="0088797F" w:rsidRDefault="00A848F4">
      <w:pPr>
        <w:rPr>
          <w:b/>
          <w:bCs/>
        </w:rPr>
      </w:pPr>
    </w:p>
    <w:p w14:paraId="1B27218E" w14:textId="000C7FD9" w:rsidR="00323961" w:rsidRDefault="0088797F" w:rsidP="00E75829">
      <w:pPr>
        <w:jc w:val="both"/>
      </w:pPr>
      <w:r>
        <w:t>E</w:t>
      </w:r>
      <w:r w:rsidR="00FB1247">
        <w:t xml:space="preserve">levii olimpici români s-au clasat </w:t>
      </w:r>
      <w:r w:rsidR="000324A1">
        <w:t xml:space="preserve">pe locul întâi, cu </w:t>
      </w:r>
      <w:r w:rsidR="000324A1" w:rsidRPr="000324A1">
        <w:rPr>
          <w:b/>
          <w:bCs/>
        </w:rPr>
        <w:t>patru medalii de aur</w:t>
      </w:r>
      <w:r w:rsidR="000324A1">
        <w:t xml:space="preserve"> și </w:t>
      </w:r>
      <w:r w:rsidR="000324A1" w:rsidRPr="000324A1">
        <w:rPr>
          <w:b/>
          <w:bCs/>
        </w:rPr>
        <w:t>două de argint</w:t>
      </w:r>
      <w:r w:rsidR="000324A1">
        <w:t xml:space="preserve">, </w:t>
      </w:r>
      <w:r w:rsidR="00023F6A">
        <w:t xml:space="preserve">la Olimpiada Balcanică de Matematică (BMO), </w:t>
      </w:r>
      <w:r w:rsidR="005D0BB5">
        <w:t xml:space="preserve">desfășurată </w:t>
      </w:r>
      <w:r w:rsidR="00023F6A">
        <w:t xml:space="preserve">în perioada 25-30 aprilie, </w:t>
      </w:r>
      <w:r w:rsidR="005D0BB5">
        <w:t>în</w:t>
      </w:r>
      <w:r w:rsidR="00023F6A">
        <w:t xml:space="preserve"> Sarajevo,  Bosnia și Her</w:t>
      </w:r>
      <w:r w:rsidR="00E75829">
        <w:t>z</w:t>
      </w:r>
      <w:r w:rsidR="00023F6A">
        <w:t>egovina.</w:t>
      </w:r>
    </w:p>
    <w:p w14:paraId="15727407" w14:textId="6D006748" w:rsidR="00E75829" w:rsidRPr="00A838C6" w:rsidRDefault="00E75829" w:rsidP="00E75829">
      <w:pPr>
        <w:jc w:val="both"/>
        <w:rPr>
          <w:i/>
          <w:iCs/>
        </w:rPr>
      </w:pPr>
      <w:r w:rsidRPr="00E75829">
        <w:t xml:space="preserve">Echipa a fost coordonată de </w:t>
      </w:r>
      <w:r w:rsidRPr="00E75829">
        <w:rPr>
          <w:b/>
          <w:bCs/>
        </w:rPr>
        <w:t>conf. univ. dr. Cătălin</w:t>
      </w:r>
      <w:r w:rsidR="005A3366">
        <w:rPr>
          <w:b/>
          <w:bCs/>
        </w:rPr>
        <w:t>-Liviu</w:t>
      </w:r>
      <w:r w:rsidRPr="00E75829">
        <w:rPr>
          <w:b/>
          <w:bCs/>
        </w:rPr>
        <w:t xml:space="preserve"> Gherghe</w:t>
      </w:r>
      <w:r w:rsidRPr="00E75829">
        <w:t>, decanul Facultății de Matematică a UB</w:t>
      </w:r>
      <w:r w:rsidR="00A838C6">
        <w:t xml:space="preserve">, în calitate de </w:t>
      </w:r>
      <w:r w:rsidR="00A838C6">
        <w:rPr>
          <w:i/>
          <w:iCs/>
        </w:rPr>
        <w:t>leader,</w:t>
      </w:r>
      <w:r w:rsidR="007A5D38">
        <w:t xml:space="preserve"> și de </w:t>
      </w:r>
      <w:r w:rsidR="007A5D38" w:rsidRPr="007A5D38">
        <w:rPr>
          <w:b/>
          <w:bCs/>
        </w:rPr>
        <w:t>profesorul Ovidiu Sontea</w:t>
      </w:r>
      <w:r w:rsidR="007A5D38">
        <w:t xml:space="preserve"> de la Colegiul Național </w:t>
      </w:r>
      <w:r w:rsidR="00A838C6">
        <w:t>„</w:t>
      </w:r>
      <w:r w:rsidR="007A5D38">
        <w:t>Tudor Vianu</w:t>
      </w:r>
      <w:r w:rsidR="00A838C6">
        <w:t>”</w:t>
      </w:r>
      <w:r w:rsidR="007A5D38">
        <w:t xml:space="preserve"> din București</w:t>
      </w:r>
      <w:r w:rsidR="00A838C6">
        <w:t xml:space="preserve">, în calitate de </w:t>
      </w:r>
      <w:r w:rsidR="00A838C6">
        <w:rPr>
          <w:i/>
          <w:iCs/>
        </w:rPr>
        <w:t>deputy.</w:t>
      </w:r>
    </w:p>
    <w:p w14:paraId="62CEDF39" w14:textId="7DDF7688" w:rsidR="00023F6A" w:rsidRDefault="00BD1936">
      <w:r>
        <w:t xml:space="preserve">Laureații Olimpiadei Balcanice de Matematică 2025 (BMO 2025) care au obținut o medalie de aur sunt: </w:t>
      </w:r>
    </w:p>
    <w:p w14:paraId="673D1784" w14:textId="4B32A2A6" w:rsidR="00F367FD" w:rsidRDefault="00F367FD" w:rsidP="00F367FD">
      <w:pPr>
        <w:pStyle w:val="ListParagraph"/>
        <w:numPr>
          <w:ilvl w:val="0"/>
          <w:numId w:val="1"/>
        </w:numPr>
      </w:pPr>
      <w:r w:rsidRPr="00AA675F">
        <w:rPr>
          <w:b/>
          <w:bCs/>
        </w:rPr>
        <w:t>Emanuel Mazăre</w:t>
      </w:r>
      <w:r w:rsidRPr="00F367FD">
        <w:t xml:space="preserve">, Colegiul Național </w:t>
      </w:r>
      <w:r w:rsidR="00AA675F">
        <w:t>„</w:t>
      </w:r>
      <w:r w:rsidRPr="00F367FD">
        <w:t>Alexandru Odobescu</w:t>
      </w:r>
      <w:r w:rsidR="00AA675F">
        <w:t>”</w:t>
      </w:r>
      <w:r w:rsidRPr="00F367FD">
        <w:t xml:space="preserve"> din Pitești</w:t>
      </w:r>
      <w:r>
        <w:t>;</w:t>
      </w:r>
    </w:p>
    <w:p w14:paraId="07CFE342" w14:textId="15D0C89D" w:rsidR="00F367FD" w:rsidRDefault="00F367FD" w:rsidP="00F367FD">
      <w:pPr>
        <w:pStyle w:val="ListParagraph"/>
        <w:numPr>
          <w:ilvl w:val="0"/>
          <w:numId w:val="1"/>
        </w:numPr>
      </w:pPr>
      <w:r w:rsidRPr="00AA675F">
        <w:rPr>
          <w:b/>
          <w:bCs/>
        </w:rPr>
        <w:t>Radu Stoleriu</w:t>
      </w:r>
      <w:r w:rsidRPr="00F367FD">
        <w:t xml:space="preserve">, Colegiul Național </w:t>
      </w:r>
      <w:r w:rsidR="00AA675F">
        <w:t>„</w:t>
      </w:r>
      <w:r w:rsidRPr="00F367FD">
        <w:t>Emil Racoviță</w:t>
      </w:r>
      <w:r w:rsidR="00AA675F">
        <w:t xml:space="preserve">” </w:t>
      </w:r>
      <w:r w:rsidRPr="00F367FD">
        <w:t>din Iași</w:t>
      </w:r>
      <w:r>
        <w:t>;</w:t>
      </w:r>
    </w:p>
    <w:p w14:paraId="2CBFCEB7" w14:textId="2925D334" w:rsidR="00F367FD" w:rsidRDefault="00F367FD" w:rsidP="00F367FD">
      <w:pPr>
        <w:pStyle w:val="ListParagraph"/>
        <w:numPr>
          <w:ilvl w:val="0"/>
          <w:numId w:val="1"/>
        </w:numPr>
      </w:pPr>
      <w:r w:rsidRPr="00AA675F">
        <w:rPr>
          <w:b/>
          <w:bCs/>
        </w:rPr>
        <w:t>Pavel Ciurea</w:t>
      </w:r>
      <w:r w:rsidRPr="00F367FD">
        <w:t>, Liceul Internațional de Informatică București</w:t>
      </w:r>
      <w:r>
        <w:t>;</w:t>
      </w:r>
    </w:p>
    <w:p w14:paraId="42506006" w14:textId="66E8CEA3" w:rsidR="00BD1936" w:rsidRDefault="00F367FD" w:rsidP="00F367FD">
      <w:pPr>
        <w:pStyle w:val="ListParagraph"/>
        <w:numPr>
          <w:ilvl w:val="0"/>
          <w:numId w:val="1"/>
        </w:numPr>
      </w:pPr>
      <w:r w:rsidRPr="00AA675F">
        <w:rPr>
          <w:b/>
          <w:bCs/>
        </w:rPr>
        <w:t>Andrei Vila</w:t>
      </w:r>
      <w:r w:rsidRPr="00F367FD">
        <w:t>, Liceul Internațional de Informatică București</w:t>
      </w:r>
      <w:r>
        <w:t>.</w:t>
      </w:r>
    </w:p>
    <w:p w14:paraId="045600B5" w14:textId="4C4516B7" w:rsidR="00687C49" w:rsidRDefault="00687C49" w:rsidP="00687C49">
      <w:r>
        <w:t xml:space="preserve">De asemenea, următorii elevi au reușit să își adjudece medalii de argint: </w:t>
      </w:r>
    </w:p>
    <w:p w14:paraId="6040D261" w14:textId="2A2D1D07" w:rsidR="00E6229F" w:rsidRDefault="00E6229F" w:rsidP="00E6229F">
      <w:pPr>
        <w:pStyle w:val="ListParagraph"/>
        <w:numPr>
          <w:ilvl w:val="0"/>
          <w:numId w:val="2"/>
        </w:numPr>
      </w:pPr>
      <w:r w:rsidRPr="00AA675F">
        <w:rPr>
          <w:b/>
          <w:bCs/>
        </w:rPr>
        <w:t>Alexandru Ciobotea</w:t>
      </w:r>
      <w:r w:rsidRPr="00E6229F">
        <w:t>, Liceul Internațional de Informatică București</w:t>
      </w:r>
      <w:r>
        <w:t>;</w:t>
      </w:r>
    </w:p>
    <w:p w14:paraId="3F280025" w14:textId="588B1E72" w:rsidR="00687C49" w:rsidRDefault="00E6229F" w:rsidP="00E6229F">
      <w:pPr>
        <w:pStyle w:val="ListParagraph"/>
        <w:numPr>
          <w:ilvl w:val="0"/>
          <w:numId w:val="2"/>
        </w:numPr>
      </w:pPr>
      <w:r w:rsidRPr="00AA675F">
        <w:rPr>
          <w:b/>
          <w:bCs/>
        </w:rPr>
        <w:t>David Ghibu</w:t>
      </w:r>
      <w:r w:rsidRPr="00E6229F">
        <w:t>, Liceul Internațional de Informatică București</w:t>
      </w:r>
      <w:r>
        <w:t>.</w:t>
      </w:r>
    </w:p>
    <w:p w14:paraId="0C4575C3" w14:textId="4CCE58CC" w:rsidR="000B1DBF" w:rsidRDefault="000B1DBF" w:rsidP="005D0BB5">
      <w:pPr>
        <w:jc w:val="both"/>
      </w:pPr>
      <w:r>
        <w:t xml:space="preserve">În </w:t>
      </w:r>
      <w:r w:rsidR="005118F5">
        <w:t xml:space="preserve">ierarhia pe țări, România a ocupat locul I, obținând </w:t>
      </w:r>
      <w:r w:rsidR="005118F5" w:rsidRPr="005118F5">
        <w:rPr>
          <w:b/>
          <w:bCs/>
        </w:rPr>
        <w:t>198</w:t>
      </w:r>
      <w:r w:rsidR="005118F5">
        <w:t xml:space="preserve"> de puncte.</w:t>
      </w:r>
      <w:r w:rsidR="005D0BB5">
        <w:t xml:space="preserve"> </w:t>
      </w:r>
    </w:p>
    <w:p w14:paraId="7F30D684" w14:textId="10D169A3" w:rsidR="00E6229F" w:rsidRDefault="00E6229F" w:rsidP="00E6229F">
      <w:r>
        <w:t xml:space="preserve">La </w:t>
      </w:r>
      <w:r w:rsidR="005D0BB5">
        <w:t xml:space="preserve">cea de-a 42-a ediție a </w:t>
      </w:r>
      <w:r w:rsidR="00B40CE4">
        <w:t>Olimpiad</w:t>
      </w:r>
      <w:r w:rsidR="005D0BB5">
        <w:t>ei</w:t>
      </w:r>
      <w:r w:rsidR="00B40CE4">
        <w:t xml:space="preserve"> Balcanic</w:t>
      </w:r>
      <w:r w:rsidR="005D0BB5">
        <w:t>e</w:t>
      </w:r>
      <w:r w:rsidR="00B40CE4">
        <w:t xml:space="preserve"> de Matematică au participat echipe din </w:t>
      </w:r>
      <w:r w:rsidR="00B40CE4" w:rsidRPr="00B40CE4">
        <w:t>Albania, Bosnia şi Herzegovina, Bulgaria, Cipru, Grecia, Macedonia de Nord, Muntenegru, Republica Moldova, România, Serbia şi Turcia (țări membre), precum şi echipe din Algeria, Arabia Saudită, Azerbaijan, Franța, Georgia, Italia, Kazakhstan, Kirgistan, Malaysia, Turkmenistan, Uzbekistan şi Marea Britanie (țări invitate)</w:t>
      </w:r>
      <w:r w:rsidR="00B40CE4">
        <w:t>.</w:t>
      </w:r>
    </w:p>
    <w:p w14:paraId="350A9EB5" w14:textId="3889DE07" w:rsidR="00B40CE4" w:rsidRPr="0088797F" w:rsidRDefault="00F50FDE" w:rsidP="00E6229F">
      <w:r>
        <w:t>În acest context, conf. univ. dr. Cătălin-Liviu Gherghe a declarat că „</w:t>
      </w:r>
      <w:r w:rsidR="00AA675F" w:rsidRPr="00AA675F">
        <w:t>toată lumea a fost de acord că anul acesta subiectele au fost mai dificile decât în anii trecuți. Cu toate acestea, la primele trei probleme toți elevii noștri au luat punctajul maxim, un lucru mai rar întâlnit”</w:t>
      </w:r>
      <w:r w:rsidR="00AA675F">
        <w:t>.</w:t>
      </w:r>
    </w:p>
    <w:sectPr w:rsidR="00B40CE4" w:rsidRPr="00887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85E9A"/>
    <w:multiLevelType w:val="hybridMultilevel"/>
    <w:tmpl w:val="1F1C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C46559"/>
    <w:multiLevelType w:val="hybridMultilevel"/>
    <w:tmpl w:val="A5A4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323325">
    <w:abstractNumId w:val="0"/>
  </w:num>
  <w:num w:numId="2" w16cid:durableId="41636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DE"/>
    <w:rsid w:val="00023F6A"/>
    <w:rsid w:val="000324A1"/>
    <w:rsid w:val="000B1DBF"/>
    <w:rsid w:val="001B1DEB"/>
    <w:rsid w:val="002A7E1A"/>
    <w:rsid w:val="002D4EE0"/>
    <w:rsid w:val="00323961"/>
    <w:rsid w:val="00435059"/>
    <w:rsid w:val="004506B6"/>
    <w:rsid w:val="005118F5"/>
    <w:rsid w:val="005A3366"/>
    <w:rsid w:val="005D0BB5"/>
    <w:rsid w:val="006340DE"/>
    <w:rsid w:val="00634D7E"/>
    <w:rsid w:val="00687C49"/>
    <w:rsid w:val="006A41B5"/>
    <w:rsid w:val="007A5D38"/>
    <w:rsid w:val="007E7764"/>
    <w:rsid w:val="00853388"/>
    <w:rsid w:val="0088797F"/>
    <w:rsid w:val="009A7F4E"/>
    <w:rsid w:val="00A52D16"/>
    <w:rsid w:val="00A838C6"/>
    <w:rsid w:val="00A848F4"/>
    <w:rsid w:val="00AA675F"/>
    <w:rsid w:val="00B40CE4"/>
    <w:rsid w:val="00BC2B11"/>
    <w:rsid w:val="00BD1936"/>
    <w:rsid w:val="00C2154D"/>
    <w:rsid w:val="00CB22E9"/>
    <w:rsid w:val="00E6229F"/>
    <w:rsid w:val="00E75829"/>
    <w:rsid w:val="00E855B7"/>
    <w:rsid w:val="00EF24D3"/>
    <w:rsid w:val="00F367FD"/>
    <w:rsid w:val="00F50FDE"/>
    <w:rsid w:val="00FB1247"/>
    <w:rsid w:val="00FE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73DC"/>
  <w15:chartTrackingRefBased/>
  <w15:docId w15:val="{7436571F-BB9C-4FF6-BA54-5F99614E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634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DE"/>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340DE"/>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340DE"/>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340DE"/>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340DE"/>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340D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340D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340D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340D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34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D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34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D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340DE"/>
    <w:pPr>
      <w:spacing w:before="160"/>
      <w:jc w:val="center"/>
    </w:pPr>
    <w:rPr>
      <w:i/>
      <w:iCs/>
      <w:color w:val="404040" w:themeColor="text1" w:themeTint="BF"/>
    </w:rPr>
  </w:style>
  <w:style w:type="character" w:customStyle="1" w:styleId="QuoteChar">
    <w:name w:val="Quote Char"/>
    <w:basedOn w:val="DefaultParagraphFont"/>
    <w:link w:val="Quote"/>
    <w:uiPriority w:val="29"/>
    <w:rsid w:val="006340DE"/>
    <w:rPr>
      <w:i/>
      <w:iCs/>
      <w:color w:val="404040" w:themeColor="text1" w:themeTint="BF"/>
      <w:lang w:val="ro-RO"/>
    </w:rPr>
  </w:style>
  <w:style w:type="paragraph" w:styleId="ListParagraph">
    <w:name w:val="List Paragraph"/>
    <w:basedOn w:val="Normal"/>
    <w:uiPriority w:val="34"/>
    <w:qFormat/>
    <w:rsid w:val="006340DE"/>
    <w:pPr>
      <w:ind w:left="720"/>
      <w:contextualSpacing/>
    </w:pPr>
  </w:style>
  <w:style w:type="character" w:styleId="IntenseEmphasis">
    <w:name w:val="Intense Emphasis"/>
    <w:basedOn w:val="DefaultParagraphFont"/>
    <w:uiPriority w:val="21"/>
    <w:qFormat/>
    <w:rsid w:val="006340DE"/>
    <w:rPr>
      <w:i/>
      <w:iCs/>
      <w:color w:val="0F4761" w:themeColor="accent1" w:themeShade="BF"/>
    </w:rPr>
  </w:style>
  <w:style w:type="paragraph" w:styleId="IntenseQuote">
    <w:name w:val="Intense Quote"/>
    <w:basedOn w:val="Normal"/>
    <w:next w:val="Normal"/>
    <w:link w:val="IntenseQuoteChar"/>
    <w:uiPriority w:val="30"/>
    <w:qFormat/>
    <w:rsid w:val="00634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0DE"/>
    <w:rPr>
      <w:i/>
      <w:iCs/>
      <w:color w:val="0F4761" w:themeColor="accent1" w:themeShade="BF"/>
      <w:lang w:val="ro-RO"/>
    </w:rPr>
  </w:style>
  <w:style w:type="character" w:styleId="IntenseReference">
    <w:name w:val="Intense Reference"/>
    <w:basedOn w:val="DefaultParagraphFont"/>
    <w:uiPriority w:val="32"/>
    <w:qFormat/>
    <w:rsid w:val="006340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32</cp:revision>
  <dcterms:created xsi:type="dcterms:W3CDTF">2025-04-29T11:53:00Z</dcterms:created>
  <dcterms:modified xsi:type="dcterms:W3CDTF">2025-04-29T12:18:00Z</dcterms:modified>
</cp:coreProperties>
</file>